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Мировому судье судебного участка №________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_____________________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района 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.__________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Истец: </w:t>
      </w:r>
      <w:r w:rsidRPr="000B6E7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Участник ДТП _______________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Ответчик:</w:t>
      </w:r>
      <w:r w:rsidRPr="000B6E7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Страховая компания ____________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Третье лицо: 2-й участник ДТП ____________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Цена иска -20053 рубля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(размер денежных требований)</w:t>
      </w:r>
    </w:p>
    <w:p w:rsidR="000B6E78" w:rsidRPr="000B6E78" w:rsidRDefault="000B6E78" w:rsidP="000B6E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ИСКОВОЕ ЗАЯВЛЕНИЕ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защите прав потребителя</w:t>
      </w:r>
    </w:p>
    <w:p w:rsidR="000B6E78" w:rsidRPr="000B6E78" w:rsidRDefault="000B6E78" w:rsidP="000B6E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13.06.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2017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г., в период действия моего договора ОСАГО (страховой полис серии _______ № ______), в 15 час. 10 мин в городе ___________ между улицами ________________ и ______________ произошло 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ДТП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результате которого гр. _____________, управляя автомобилем Ниссан АД, регистрационный номер ___________, при движении задним ходом не убедился в безопасности маневра и допустил столкновение с автомобилем Тойота </w:t>
      </w:r>
      <w:proofErr w:type="spell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Аурис</w:t>
      </w:r>
      <w:proofErr w:type="spell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регистрационный номер ___________, которым управляла я. Данные обстоятельства ДТП в материалах, составленных сотрудниками Госавтоинспекции, признаны, как произошедшие по обоюдной вине водителей.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результате ДТП произошедшего 13.06.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2017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г., автомобилю Тойота </w:t>
      </w:r>
      <w:proofErr w:type="spell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Аурис</w:t>
      </w:r>
      <w:proofErr w:type="spell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регистрационный номер __________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собственником которого я являюсь, были причинены механические повреждения.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17.06.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2017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 я обратилась в Страховую компанию с заявлением о прямом возмещении убытков по ОСАГО с приложением к заявлению всех необходимых документов, предусмотренных п. 44 Правил обязательного страхования гражданской ответственности владельцев транспорта. Согласно п. 45 Правил, я также предоставила поврежденный автомобиль для осмотра или проведения независимой экспертизы (оценки), с целью выяснения обстоятель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пр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ичинения вреда транспорту и определения размера убытков, подлежащих возмещению. Однако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Страховая компания отказала мне в проведении осмотра моего поврежденного автомобиля и не организовала проведение независимой экспертизы (оценки). Я вынуждена была в порядке п. 46 Правил воспользоваться своим 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правом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обратилась в Общественную организацию специалистов судебно-технической экспертизы с просьбой провести экспертизу (оценку) по определению суммы ущерба в связи с повреждением принадлежащего мне автомобиля.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отчету об оценке № ____ от 17.06.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2017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г., мне причинен материальный ущерб в сумме 16 393 рубля, в том числе: стоимость восстановительного ремонта - 10 740 рублей, величина утраты товарной стоимости - 5 653 рубля. За проведение оценки мною уплачена сумма - 2 000 рублей.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22 июня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2017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 я в письменной форме обратилась в Страховую компанию с просьбой произвести мне страховую выплату в сумме 16 393 рублей и возместить расходы за проведение экспертизы в сумме 2000 рублей. В пункте 70 Правил ОСАГО говорится, что Страховая компания рассматривает заявления (от потерпевших) о страховой выплате в течение 30 дней, 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даты получения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 данный срок Страховщик обязан произвести страховую выплату либо направить в письменном виде извещение об отказе (полном или частичном) в страховой выплате, сообщив о причине отказа. Эти нормы Страховой компанией были нарушены, а именно - страховая выплата мне своевременно не произведена. Просрочка на дату подачи искового заявления составила 5 дней.</w:t>
      </w:r>
    </w:p>
    <w:p w:rsidR="000B6E78" w:rsidRPr="000B6E78" w:rsidRDefault="000B6E78" w:rsidP="00125CF1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 несоблюдение обязанностей своевременного осуществления страховых выплат, страховщик за каждый день просрочки обязан выплатить заявителю неустойку (пени) в размере одной семьдесят пятой ставки рефинансирования ЦБ РФ (действующей на тот день, когда страховщик был должен выдать страховую выплату) от страховой суммы. 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Сумма неустойки (пени), подлежащей выплате, не может превышать размер страховой суммы по виду возмещения вреда застрахованному (п. 70 в ред. Пост.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Правит. 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РФ от 29.02.2008 N 131).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Таким образом, неустойка составила (120000*8,25/100/75)*5 = 660 руб. (Шестьсот шестьдесят) руб.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удовлетворив в досудебном порядке мое законное требование (в установленный законом срок не осуществлена страховая выплата), ответчик нарушил мои права потребителя.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п. 2 Постановления Пленума Верх. суда РФ от 28.06.2012 №17 </w:t>
      </w:r>
      <w:r w:rsidRPr="000B6E78">
        <w:rPr>
          <w:rFonts w:ascii="Times New Roman" w:eastAsia="Times New Roman" w:hAnsi="Times New Roman" w:cs="Times New Roman"/>
          <w:sz w:val="23"/>
          <w:szCs w:val="23"/>
          <w:shd w:val="clear" w:color="auto" w:fill="FFFFFF" w:themeFill="background1"/>
          <w:lang w:eastAsia="ru-RU"/>
        </w:rPr>
        <w:t>"О рассмотрении судами гражданских дел по спорам о защите прав потребителей"</w:t>
      </w:r>
      <w:proofErr w:type="gramStart"/>
      <w:r w:rsidRPr="000B6E78">
        <w:rPr>
          <w:rFonts w:ascii="Times New Roman" w:eastAsia="Times New Roman" w:hAnsi="Times New Roman" w:cs="Times New Roman"/>
          <w:color w:val="104496"/>
          <w:sz w:val="23"/>
          <w:szCs w:val="23"/>
          <w:lang w:eastAsia="ru-RU"/>
        </w:rPr>
        <w:t> 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указано, что когда отдельные виды отношений с участием потребителей регулируются и специальными законами РФ, содержащими нормы гражданского права (в частности, в Постановлении приводится - договор личного и 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имущественного страхования), то к отношениям, возникающим из таких договоров, Закон о защите прав потребителей применяется в частях, не урегулированных специальными законами. Принимая во внимание положения ст. 39 Закона о защите прав потребителей, к отношениям, возникающим из договоров об оказании некоторых видов услуг с участием граждан, 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последствия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нарушения условий которых не подпадают под действие Главы III Закона о защите прав потребителей должны применяться общие положения Закона о защите прав потребителей, в частности те, что содержатся в статьях 8-15 и пунктах 2, 3 статьи 17 Закона.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Таким образом, по спорам, вытекающим из договора личного страхования, истец как потребитель освобождается от уплаты госпошлины. С ответчика, за несоблюдение добровольного порядка удовлетворения требований потребителя, судом (при удовлетворении исковых требований потребителя) взыскивается штраф в размере пятидесяти процентов от присужденной потребителю суммы.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Статья 15 Закона о защите прав потребителей говорит о том, что моральный вред, причиненный потребителю, вследствие нарушения прав потребителя продавцом (исполнителем), должен возмещаться </w:t>
      </w:r>
      <w:proofErr w:type="spell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причинителем</w:t>
      </w:r>
      <w:proofErr w:type="spell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вреда (при наличии его вины). Размер возмещения определяется в 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суде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он не зависит от размера возмещения материального вреда.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Действия ответчика доставили мне нравственные страдания, выразившиеся в том, что я понимаю, что меня 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обманывают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испытываю постоянный нервный стресс (плохо сплю, переживаю и т.д.). В результате нарушения ответчиком моих прав я вынуждена обращаться за их защитой в суд, что само по себе отрицательно сказывается на моем моральном состоянии. Сумму морального вреда я оцениваю в 1 000 рублей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п. 6. ст. 13 ФЗ "О защите прав потребителей" при удовлетворении судом законных требований потребителя, суд взыскивает с ответчика штраф (50% от суммы, присужденной потребителю) за несоблюдение в добровольного порядка удовлетворения требований потребителя.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связи с изложенным, в соответствии со ст. 15, 931, 1064 ГК РФ; ст. 3, 29 ГПК РФ; ст. 12, 14.1 ФЗ от 25.04.2002 г. № 40-ФЗ "Об обязательном страховании гражданской ответственности ……."; п. 70, 77 Правил обязательного страхования гражданской ответственности владельцев трансп. средств, утвержденных Пост. Прав. РФ № 263 от 07.05.2003 г., ст. 13,15,17 ФЗ "О защите прав потребителей",</w:t>
      </w:r>
    </w:p>
    <w:p w:rsidR="000B6E78" w:rsidRPr="000B6E78" w:rsidRDefault="00125CF1" w:rsidP="00125CF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прошу</w:t>
      </w:r>
      <w:r w:rsidR="000B6E78" w:rsidRPr="000B6E7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:</w:t>
      </w:r>
    </w:p>
    <w:p w:rsidR="000B6E78" w:rsidRPr="000B6E78" w:rsidRDefault="000B6E78" w:rsidP="000B6E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Взыскать со Страховой компании в мою пользу: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Страховую выплату в сумме 16 393 (шестнадцать тысяч триста девяносто три) рубля.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Расходы за проведение экспертизы в размере 2000 (Две тысячи) рублей.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Неустойку в размере 660 рублей.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Моральный вред в сумме 1 000 рублей.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Штраф в размере 50% от присужденной мне суммы.</w:t>
      </w:r>
    </w:p>
    <w:p w:rsidR="000B6E78" w:rsidRPr="000B6E78" w:rsidRDefault="000B6E78" w:rsidP="000B6E78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целях обеспечения по делу доказатель</w:t>
      </w:r>
      <w:proofErr w:type="gramStart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в пр</w:t>
      </w:r>
      <w:proofErr w:type="gramEnd"/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оцессе подготовки дела к судебному разбирательству, прошу суд истребовать из ОГИБДД материалы о дорожно-транспортном происшествии, совершенном 13.06.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2017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</w:t>
      </w:r>
    </w:p>
    <w:p w:rsidR="00125CF1" w:rsidRPr="00125CF1" w:rsidRDefault="000B6E78" w:rsidP="00125C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Приложени</w:t>
      </w:r>
      <w:r w:rsidR="00125CF1" w:rsidRPr="00125CF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я: </w:t>
      </w:r>
    </w:p>
    <w:p w:rsidR="000B6E78" w:rsidRPr="000B6E78" w:rsidRDefault="000B6E78" w:rsidP="00125C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Две копии искового заявления</w:t>
      </w:r>
    </w:p>
    <w:p w:rsidR="000B6E78" w:rsidRPr="000B6E78" w:rsidRDefault="000B6E78" w:rsidP="00125CF1">
      <w:pPr>
        <w:shd w:val="clear" w:color="auto" w:fill="FFFFFF" w:themeFill="background1"/>
        <w:spacing w:before="30"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Копия страхового полиса</w:t>
      </w:r>
    </w:p>
    <w:p w:rsidR="000B6E78" w:rsidRPr="000B6E78" w:rsidRDefault="000B6E78" w:rsidP="00125CF1">
      <w:pPr>
        <w:shd w:val="clear" w:color="auto" w:fill="FFFFFF" w:themeFill="background1"/>
        <w:spacing w:before="30"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Копия заявления о прямом возмещении убытков по ОСАГО</w:t>
      </w:r>
    </w:p>
    <w:p w:rsidR="000B6E78" w:rsidRPr="000B6E78" w:rsidRDefault="000B6E78" w:rsidP="00125CF1">
      <w:pPr>
        <w:shd w:val="clear" w:color="auto" w:fill="FFFFFF" w:themeFill="background1"/>
        <w:spacing w:before="30"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Копия претензии от 22.06.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2017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</w:t>
      </w:r>
    </w:p>
    <w:p w:rsidR="000B6E78" w:rsidRPr="000B6E78" w:rsidRDefault="000B6E78" w:rsidP="00125CF1">
      <w:pPr>
        <w:shd w:val="clear" w:color="auto" w:fill="FFFFFF" w:themeFill="background1"/>
        <w:spacing w:before="30"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Копия справки о дорожно-транспортном происшествии</w:t>
      </w:r>
    </w:p>
    <w:p w:rsidR="000B6E78" w:rsidRPr="000B6E78" w:rsidRDefault="000B6E78" w:rsidP="00125CF1">
      <w:pPr>
        <w:shd w:val="clear" w:color="auto" w:fill="FFFFFF" w:themeFill="background1"/>
        <w:spacing w:before="30"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Копия определения об отказе в возбуждении дела об административном правонарушении в отношении 1-го участника ДТП</w:t>
      </w:r>
    </w:p>
    <w:p w:rsidR="000B6E78" w:rsidRPr="000B6E78" w:rsidRDefault="000B6E78" w:rsidP="00125CF1">
      <w:pPr>
        <w:shd w:val="clear" w:color="auto" w:fill="FFFFFF" w:themeFill="background1"/>
        <w:spacing w:before="30"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Копия определения об отказе в возбуждении дела об административном правонарушении в отношении 2-го участника ДТП</w:t>
      </w:r>
    </w:p>
    <w:p w:rsidR="000B6E78" w:rsidRPr="000B6E78" w:rsidRDefault="000B6E78" w:rsidP="00125CF1">
      <w:pPr>
        <w:shd w:val="clear" w:color="auto" w:fill="FFFFFF" w:themeFill="background1"/>
        <w:spacing w:before="30"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Отчет № ______ по определению суммы ущерба в связи с повреждением транспортного средства от 17.06.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2017</w:t>
      </w: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</w:t>
      </w:r>
    </w:p>
    <w:p w:rsidR="000B6E78" w:rsidRPr="000B6E78" w:rsidRDefault="000B6E78" w:rsidP="00125CF1">
      <w:pPr>
        <w:shd w:val="clear" w:color="auto" w:fill="FFFFFF" w:themeFill="background1"/>
        <w:spacing w:before="30"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Копия квитанции об оплате услуг за оценку ущерба автомобиля.</w:t>
      </w:r>
    </w:p>
    <w:p w:rsidR="000B6E78" w:rsidRPr="000B6E78" w:rsidRDefault="000B6E78" w:rsidP="00125CF1">
      <w:pPr>
        <w:shd w:val="clear" w:color="auto" w:fill="FFFFFF" w:themeFill="background1"/>
        <w:spacing w:before="30"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Дата: 22. 07. </w:t>
      </w:r>
      <w:r w:rsidRPr="00125CF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2017</w:t>
      </w:r>
      <w:r w:rsidRPr="000B6E7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г.</w:t>
      </w:r>
      <w:r w:rsidR="00125CF1" w:rsidRPr="00125CF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="00125CF1" w:rsidRPr="00125CF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="00125CF1" w:rsidRPr="00125CF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="00125CF1" w:rsidRPr="00125CF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="00125CF1" w:rsidRPr="00125CF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="00125CF1" w:rsidRPr="00125CF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Pr="000B6E7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Подпись __________</w:t>
      </w:r>
    </w:p>
    <w:p w:rsidR="002940F1" w:rsidRPr="00125CF1" w:rsidRDefault="000B6E78" w:rsidP="00125CF1">
      <w:pPr>
        <w:shd w:val="clear" w:color="auto" w:fill="FFFFFF" w:themeFill="background1"/>
        <w:spacing w:before="30" w:after="0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6E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sectPr w:rsidR="002940F1" w:rsidRPr="0012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78"/>
    <w:rsid w:val="00031686"/>
    <w:rsid w:val="000B6E78"/>
    <w:rsid w:val="00125CF1"/>
    <w:rsid w:val="007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2">
    <w:name w:val="align2"/>
    <w:basedOn w:val="a"/>
    <w:rsid w:val="000B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E78"/>
    <w:rPr>
      <w:b/>
      <w:bCs/>
    </w:rPr>
  </w:style>
  <w:style w:type="paragraph" w:customStyle="1" w:styleId="align1">
    <w:name w:val="align1"/>
    <w:basedOn w:val="a"/>
    <w:rsid w:val="000B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E7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B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2">
    <w:name w:val="align2"/>
    <w:basedOn w:val="a"/>
    <w:rsid w:val="000B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E78"/>
    <w:rPr>
      <w:b/>
      <w:bCs/>
    </w:rPr>
  </w:style>
  <w:style w:type="paragraph" w:customStyle="1" w:styleId="align1">
    <w:name w:val="align1"/>
    <w:basedOn w:val="a"/>
    <w:rsid w:val="000B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E7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B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2</cp:revision>
  <dcterms:created xsi:type="dcterms:W3CDTF">2018-10-23T09:15:00Z</dcterms:created>
  <dcterms:modified xsi:type="dcterms:W3CDTF">2018-10-23T10:29:00Z</dcterms:modified>
</cp:coreProperties>
</file>